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3BFE4E4" w14:textId="348E6F91" w:rsidR="00AA45FE" w:rsidRDefault="004B26DC" w:rsidP="004B26DC">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4B26DC">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53149F">
      <w:pPr>
        <w:pStyle w:val="ListParagraph"/>
        <w:numPr>
          <w:ilvl w:val="0"/>
          <w:numId w:val="26"/>
        </w:numPr>
      </w:pPr>
      <w:r>
        <w:lastRenderedPageBreak/>
        <w:t>The “on start” block of code simply shows a string</w:t>
      </w:r>
    </w:p>
    <w:p w14:paraId="1937F14B" w14:textId="6A47365D" w:rsidR="00B1491B" w:rsidRDefault="00B1491B" w:rsidP="0053149F">
      <w:pPr>
        <w:pStyle w:val="ListParagraph"/>
        <w:numPr>
          <w:ilvl w:val="0"/>
          <w:numId w:val="26"/>
        </w:numPr>
      </w:pPr>
      <w:r>
        <w:t>We then pause briefly to ensure that the reader has been able to see the text being displayed</w:t>
      </w:r>
    </w:p>
    <w:p w14:paraId="6A200AB2" w14:textId="3EBC1CEF" w:rsidR="00B1491B" w:rsidRDefault="00B1491B" w:rsidP="0053149F">
      <w:pPr>
        <w:pStyle w:val="ListParagraph"/>
        <w:numPr>
          <w:ilvl w:val="0"/>
          <w:numId w:val="26"/>
        </w:numPr>
      </w:pPr>
      <w:r>
        <w:t>We then show a pre-defined icon</w:t>
      </w:r>
    </w:p>
    <w:p w14:paraId="48FD769C" w14:textId="51AEC3A1" w:rsidR="00B1491B" w:rsidRDefault="00B1491B" w:rsidP="0053149F">
      <w:pPr>
        <w:pStyle w:val="ListParagraph"/>
        <w:numPr>
          <w:ilvl w:val="0"/>
          <w:numId w:val="26"/>
        </w:numPr>
      </w:pPr>
      <w:r>
        <w:t>We again pause briefly for a second</w:t>
      </w:r>
    </w:p>
    <w:p w14:paraId="575ADFF2" w14:textId="56D5008E" w:rsidR="007634F0" w:rsidRDefault="007634F0" w:rsidP="0053149F">
      <w:pPr>
        <w:pStyle w:val="ListParagraph"/>
        <w:numPr>
          <w:ilvl w:val="0"/>
          <w:numId w:val="26"/>
        </w:numPr>
      </w:pPr>
      <w:r>
        <w:t xml:space="preserve">We then clear the screen </w:t>
      </w:r>
    </w:p>
    <w:p w14:paraId="544E31B0" w14:textId="5C6D45B9" w:rsidR="007634F0" w:rsidRDefault="007634F0" w:rsidP="0053149F">
      <w:pPr>
        <w:pStyle w:val="ListParagraph"/>
        <w:numPr>
          <w:ilvl w:val="0"/>
          <w:numId w:val="26"/>
        </w:numPr>
      </w:pPr>
      <w:r>
        <w:t>We use the “set” commands to initialize a series of variables required</w:t>
      </w:r>
    </w:p>
    <w:p w14:paraId="26386451" w14:textId="34000EC9" w:rsidR="007634F0" w:rsidRDefault="007634F0" w:rsidP="0053149F">
      <w:pPr>
        <w:pStyle w:val="ListParagraph"/>
        <w:numPr>
          <w:ilvl w:val="0"/>
          <w:numId w:val="26"/>
        </w:numPr>
      </w:pPr>
      <w:r>
        <w:t>Finally we light up an LED using the plot command.</w:t>
      </w:r>
      <w:r w:rsidR="00863FCD">
        <w:t xml:space="preserve"> This LED will symbolize the person wanting to cross from one end of the street to the other.</w:t>
      </w:r>
    </w:p>
    <w:p w14:paraId="0E0D86BA" w14:textId="77777777" w:rsidR="00AA45FE" w:rsidRDefault="00B1491B" w:rsidP="00B1491B">
      <w:pPr>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pPr>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pPr>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555A1A15" w14:textId="77777777" w:rsidR="00863FCD" w:rsidRDefault="00B1491B" w:rsidP="00863FCD">
      <w:pPr>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863FCD">
      <w:pPr>
        <w:rPr>
          <w:noProof/>
          <w:lang w:val="en-AU" w:eastAsia="en-AU"/>
        </w:rPr>
      </w:pPr>
      <w:r w:rsidRPr="00863FCD">
        <w:rPr>
          <w:noProof/>
          <w:lang w:val="en-AU" w:eastAsia="en-AU"/>
        </w:rPr>
        <w:t>In this section we use the “forever” block which runs code repeatedly until the board is reset or the power is turned off.</w:t>
      </w:r>
      <w:r>
        <w:rPr>
          <w:noProof/>
          <w:lang w:val="en-AU" w:eastAsia="en-AU"/>
        </w:rPr>
        <w:t xml:space="preserve"> This block of code focuses on creation of the traffic moving from 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7" w:name="OLE_LINK7"/>
      <w:bookmarkStart w:id="8" w:name="OLE_LINK8"/>
      <w:r>
        <w:rPr>
          <w:noProof/>
          <w:lang w:val="en-AU" w:eastAsia="en-AU"/>
        </w:rPr>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7"/>
    <w:bookmarkEnd w:id="8"/>
    <w:p w14:paraId="570B7594" w14:textId="1B7EC345" w:rsidR="005C7A72" w:rsidRDefault="005C7A72" w:rsidP="0053149F">
      <w:pPr>
        <w:pStyle w:val="ListParagraph"/>
        <w:numPr>
          <w:ilvl w:val="0"/>
          <w:numId w:val="27"/>
        </w:numPr>
        <w:rPr>
          <w:noProof/>
          <w:lang w:val="en-AU" w:eastAsia="en-AU"/>
        </w:rPr>
      </w:pPr>
      <w:r>
        <w:rPr>
          <w:noProof/>
          <w:lang w:val="en-AU" w:eastAsia="en-AU"/>
        </w:rPr>
        <w:lastRenderedPageBreak/>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The micro</w:t>
      </w:r>
      <w:proofErr w:type="gramStart"/>
      <w:r>
        <w:t>:bit</w:t>
      </w:r>
      <w:proofErr w:type="gramEnd"/>
      <w:r>
        <w:t xml:space="preserve"> has an inbuilt </w:t>
      </w:r>
      <w:r w:rsidRPr="00956DCE">
        <w:t>LED matrix referred as the 'sc</w:t>
      </w:r>
      <w:r>
        <w:t xml:space="preserve">reen'. </w:t>
      </w:r>
      <w:r w:rsidRPr="00956DCE">
        <w:t>LED coordinates starting at 0</w:t>
      </w:r>
      <w:proofErr w:type="gramStart"/>
      <w:r w:rsidRPr="00956DCE">
        <w:t>,0</w:t>
      </w:r>
      <w:proofErr w:type="gramEnd"/>
      <w:r w:rsidRPr="00956DCE">
        <w:t xml:space="preserve"> top left corner </w:t>
      </w:r>
      <w:r>
        <w:t xml:space="preserve">and ending at 4,4 at the bottom corner will be lit up sequentially using code. </w:t>
      </w:r>
      <w:r w:rsidR="0010466B">
        <w:t>Refer to the paragraph at the start of this section which covers off details of the X, Y co-ordinate system applied to the micro</w:t>
      </w:r>
      <w:proofErr w:type="gramStart"/>
      <w:r w:rsidR="0010466B">
        <w:t>:bit</w:t>
      </w:r>
      <w:proofErr w:type="gramEnd"/>
      <w:r w:rsidR="0010466B">
        <w:t xml:space="preserve">.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041ED25F" w14:textId="77777777" w:rsidR="00863FCD" w:rsidRDefault="00863FCD" w:rsidP="00CC441F">
      <w:pPr>
        <w:jc w:val="center"/>
      </w:pPr>
    </w:p>
    <w:p w14:paraId="62451943" w14:textId="77777777" w:rsidR="00863FCD" w:rsidRDefault="00863FCD" w:rsidP="00863FCD"/>
    <w:p w14:paraId="0FE713B5" w14:textId="77777777" w:rsidR="00863FCD" w:rsidRDefault="00863FCD" w:rsidP="00863FCD"/>
    <w:p w14:paraId="2EEBBD9A" w14:textId="77777777" w:rsidR="00863FCD" w:rsidRDefault="00863FCD" w:rsidP="00863FCD"/>
    <w:p w14:paraId="5D11E47B" w14:textId="50A60726" w:rsidR="00863FCD" w:rsidRDefault="00863FCD" w:rsidP="00863FCD">
      <w:r>
        <w:lastRenderedPageBreak/>
        <w:t>Now that we have created the two lines of traf</w:t>
      </w:r>
      <w:r w:rsidR="00BB2165">
        <w:t>fic lets</w:t>
      </w:r>
      <w:r>
        <w:t xml:space="preserve"> now create the capability to control the </w:t>
      </w:r>
      <w:r w:rsidR="00BB2165">
        <w:t>user (represented by the LED light at the bottom row, in the middle) using the two buttons on the micro</w:t>
      </w:r>
      <w:proofErr w:type="gramStart"/>
      <w:r w:rsidR="00BB2165">
        <w:t>:bit</w:t>
      </w:r>
      <w:proofErr w:type="gramEnd"/>
      <w:r w:rsidR="00BB2165">
        <w:t xml:space="preserve">.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863FCD">
      <w:pPr>
        <w:pStyle w:val="ListParagraph"/>
        <w:numPr>
          <w:ilvl w:val="0"/>
          <w:numId w:val="37"/>
        </w:numPr>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863FCD">
      <w:pPr>
        <w:pStyle w:val="ListParagraph"/>
        <w:numPr>
          <w:ilvl w:val="0"/>
          <w:numId w:val="37"/>
        </w:numPr>
        <w:rPr>
          <w:noProof/>
          <w:lang w:val="en-AU" w:eastAsia="en-AU"/>
        </w:rPr>
      </w:pPr>
      <w:bookmarkStart w:id="9" w:name="OLE_LINK9"/>
      <w:bookmarkStart w:id="10"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9"/>
    <w:bookmarkEnd w:id="10"/>
    <w:p w14:paraId="3842A262" w14:textId="5A4E949B" w:rsidR="00BB2165" w:rsidRDefault="00BB2165" w:rsidP="00863FCD">
      <w:pPr>
        <w:pStyle w:val="ListParagraph"/>
        <w:numPr>
          <w:ilvl w:val="0"/>
          <w:numId w:val="37"/>
        </w:numPr>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863FCD">
      <w:pPr>
        <w:pStyle w:val="ListParagraph"/>
        <w:numPr>
          <w:ilvl w:val="0"/>
          <w:numId w:val="37"/>
        </w:numPr>
        <w:rPr>
          <w:noProof/>
          <w:lang w:val="en-AU" w:eastAsia="en-AU"/>
        </w:rPr>
      </w:pPr>
      <w:bookmarkStart w:id="11" w:name="OLE_LINK11"/>
      <w:r>
        <w:rPr>
          <w:noProof/>
          <w:lang w:val="en-AU" w:eastAsia="en-AU"/>
        </w:rPr>
        <w:t>Can you think through the need to use the change “yvar2 by 1” and what it’s purpose is?</w:t>
      </w:r>
    </w:p>
    <w:bookmarkEnd w:id="11"/>
    <w:p w14:paraId="2A9E5A0D" w14:textId="5188C05A" w:rsidR="00BB2165" w:rsidRDefault="00BB2165" w:rsidP="00BB2165">
      <w:pPr>
        <w:pStyle w:val="ListParagraph"/>
        <w:numPr>
          <w:ilvl w:val="0"/>
          <w:numId w:val="37"/>
        </w:numPr>
        <w:rPr>
          <w:noProof/>
          <w:lang w:val="en-AU" w:eastAsia="en-AU"/>
        </w:rPr>
      </w:pPr>
      <w:r>
        <w:rPr>
          <w:noProof/>
          <w:lang w:val="en-AU" w:eastAsia="en-AU"/>
        </w:rPr>
        <w:t>The second code block above uses a “if then else” loop to light up (plot command) and turn off (un-plot command) the LED. The second code block is designed to give us the “move upwards” functionality to move the person crossing the road.</w:t>
      </w:r>
    </w:p>
    <w:p w14:paraId="700C802E" w14:textId="4A77D77D" w:rsidR="00BB2165" w:rsidRDefault="00BB2165" w:rsidP="00863FCD">
      <w:pPr>
        <w:pStyle w:val="ListParagraph"/>
        <w:numPr>
          <w:ilvl w:val="0"/>
          <w:numId w:val="37"/>
        </w:numPr>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BB2165">
      <w:pPr>
        <w:pStyle w:val="ListParagraph"/>
        <w:numPr>
          <w:ilvl w:val="0"/>
          <w:numId w:val="37"/>
        </w:numPr>
        <w:rPr>
          <w:noProof/>
          <w:lang w:val="en-AU" w:eastAsia="en-AU"/>
        </w:rPr>
      </w:pPr>
      <w:r>
        <w:rPr>
          <w:noProof/>
          <w:lang w:val="en-AU" w:eastAsia="en-AU"/>
        </w:rPr>
        <w:t>Can you think through the need to use the change “yvar2 by -1” and what it’s purpose is?</w:t>
      </w:r>
    </w:p>
    <w:p w14:paraId="464B6ABE" w14:textId="77777777" w:rsidR="00CC441F" w:rsidRDefault="00CC441F" w:rsidP="005C7A72"/>
    <w:p w14:paraId="0A528AD2" w14:textId="52C29735" w:rsidR="00BB2165" w:rsidRDefault="00BB2165" w:rsidP="005C7A72">
      <w:r>
        <w:t xml:space="preserve">The final set of code blocks are designed to </w:t>
      </w:r>
      <w:r w:rsidR="00C229BB">
        <w:t xml:space="preserve">catch the person crossing the road, bumping into traffic. </w:t>
      </w:r>
      <w:r w:rsidR="00E7342B">
        <w:t xml:space="preserve">Without these blocks of code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C7A72">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E7342B">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lastRenderedPageBreak/>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2" w:name="OLE_LINK6"/>
      <w:bookmarkStart w:id="13" w:name="OLE_LINK12"/>
      <w:r>
        <w:t xml:space="preserve">Try making it a bit more challenging by decreasing the time (pause) between the traffic (moving horizontally from left to right and back) LED’s turning on and off. </w:t>
      </w:r>
    </w:p>
    <w:bookmarkEnd w:id="12"/>
    <w:bookmarkEnd w:id="13"/>
    <w:p w14:paraId="4162B01E" w14:textId="19396ABB" w:rsidR="009F6C3E" w:rsidRDefault="009F6C3E" w:rsidP="009F6C3E">
      <w:pPr>
        <w:pStyle w:val="ListParagraph"/>
        <w:numPr>
          <w:ilvl w:val="0"/>
          <w:numId w:val="16"/>
        </w:numPr>
        <w:spacing w:after="0"/>
      </w:pPr>
      <w:r>
        <w:t xml:space="preserve">Could you use a variable to randomize the time (pause), 100-500ms between the traffic (moving horizontally from left to right and 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4" w:name="OLE_LINK13"/>
      <w:bookmarkStart w:id="15" w:name="OLE_LINK14"/>
      <w:proofErr w:type="gramStart"/>
      <w:r w:rsidR="003B4A15">
        <w:t>( X</w:t>
      </w:r>
      <w:proofErr w:type="gramEnd"/>
      <w:r w:rsidR="003B4A15">
        <w:t xml:space="preserve"> = 0 for first line and X = 2 for second line)</w:t>
      </w:r>
      <w:bookmarkEnd w:id="14"/>
      <w:bookmarkEnd w:id="15"/>
      <w:r w:rsidR="003B4A15">
        <w:t xml:space="preserve"> for every second iteration. The program is currently designed to keep running with both the lines of traffic moving from left to right at the same X level ( X = 0 for first line and X = 2 for second line).</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to right? Can you also code it to randomly change the pause time i.e. pause </w:t>
      </w:r>
      <w:proofErr w:type="gramStart"/>
      <w:r>
        <w:t>time  (</w:t>
      </w:r>
      <w:proofErr w:type="gramEnd"/>
      <w:r>
        <w:t xml:space="preserve">100-500 </w:t>
      </w:r>
      <w:proofErr w:type="spellStart"/>
      <w:r>
        <w:t>ms</w:t>
      </w:r>
      <w:proofErr w:type="spellEnd"/>
      <w:r>
        <w:t xml:space="preserve">)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518711EC" w:rsidR="00370169" w:rsidRDefault="00370169">
      <w:r>
        <w:br w:type="page"/>
      </w:r>
    </w:p>
    <w:p w14:paraId="438A6200" w14:textId="2EDE7D5C" w:rsidR="00370169" w:rsidRDefault="00370169" w:rsidP="004B26DC">
      <w:r>
        <w:rPr>
          <w:noProof/>
          <w:lang w:val="en-AU" w:eastAsia="en-AU"/>
        </w:rPr>
        <w:lastRenderedPageBreak/>
        <w:drawing>
          <wp:inline distT="0" distB="0" distL="0" distR="0" wp14:anchorId="287BEEBE" wp14:editId="3582AAF8">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300" cy="1743075"/>
                    </a:xfrm>
                    <a:prstGeom prst="rect">
                      <a:avLst/>
                    </a:prstGeom>
                  </pic:spPr>
                </pic:pic>
              </a:graphicData>
            </a:graphic>
          </wp:inline>
        </w:drawing>
      </w:r>
      <w:bookmarkStart w:id="16" w:name="_GoBack"/>
      <w:bookmarkEnd w:id="16"/>
    </w:p>
    <w:p w14:paraId="45C775A8" w14:textId="779E25BD" w:rsidR="00046113" w:rsidRDefault="00370169" w:rsidP="004B26DC">
      <w:r>
        <w:rPr>
          <w:noProof/>
          <w:lang w:val="en-AU" w:eastAsia="en-AU"/>
        </w:rPr>
        <w:drawing>
          <wp:inline distT="0" distB="0" distL="0" distR="0" wp14:anchorId="091ACB36" wp14:editId="63F27A5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1725" cy="5229225"/>
                    </a:xfrm>
                    <a:prstGeom prst="rect">
                      <a:avLst/>
                    </a:prstGeom>
                  </pic:spPr>
                </pic:pic>
              </a:graphicData>
            </a:graphic>
          </wp:inline>
        </w:drawing>
      </w:r>
    </w:p>
    <w:p w14:paraId="66A45D8B" w14:textId="3D3D6E66" w:rsidR="00370169" w:rsidRDefault="00370169" w:rsidP="004B26DC">
      <w:r>
        <w:rPr>
          <w:noProof/>
          <w:lang w:val="en-AU" w:eastAsia="en-AU"/>
        </w:rPr>
        <w:lastRenderedPageBreak/>
        <w:drawing>
          <wp:inline distT="0" distB="0" distL="0" distR="0" wp14:anchorId="78C10E40" wp14:editId="214CAD3B">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7425" cy="7658100"/>
                    </a:xfrm>
                    <a:prstGeom prst="rect">
                      <a:avLst/>
                    </a:prstGeom>
                  </pic:spPr>
                </pic:pic>
              </a:graphicData>
            </a:graphic>
          </wp:inline>
        </w:drawing>
      </w:r>
    </w:p>
    <w:p w14:paraId="684CE78C" w14:textId="0061D08D" w:rsidR="00370169" w:rsidRPr="004B26DC" w:rsidRDefault="00370169" w:rsidP="004B26DC"/>
    <w:sectPr w:rsidR="00370169" w:rsidRPr="004B26DC">
      <w:headerReference w:type="default" r:id="rId25"/>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79414" w14:textId="77777777" w:rsidR="005250DD" w:rsidRDefault="005250DD" w:rsidP="0084317C">
      <w:pPr>
        <w:spacing w:after="0" w:line="240" w:lineRule="auto"/>
      </w:pPr>
      <w:r>
        <w:separator/>
      </w:r>
    </w:p>
  </w:endnote>
  <w:endnote w:type="continuationSeparator" w:id="0">
    <w:p w14:paraId="0754B7DF" w14:textId="77777777" w:rsidR="005250DD" w:rsidRDefault="005250D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70169">
      <w:rPr>
        <w:rStyle w:val="PageNumber"/>
        <w:noProof/>
      </w:rPr>
      <w:t>16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A04F3" w14:textId="77777777" w:rsidR="005250DD" w:rsidRDefault="005250DD" w:rsidP="0084317C">
      <w:pPr>
        <w:spacing w:after="0" w:line="240" w:lineRule="auto"/>
      </w:pPr>
      <w:r>
        <w:separator/>
      </w:r>
    </w:p>
  </w:footnote>
  <w:footnote w:type="continuationSeparator" w:id="0">
    <w:p w14:paraId="05126F5C" w14:textId="77777777" w:rsidR="005250DD" w:rsidRDefault="005250D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290B59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33835">
      <w:rPr>
        <w:b/>
        <w:bCs/>
        <w:sz w:val="28"/>
        <w:szCs w:val="28"/>
      </w:rPr>
      <w:t>c</w:t>
    </w:r>
    <w:r>
      <w:rPr>
        <w:b/>
        <w:bCs/>
        <w:sz w:val="28"/>
        <w:szCs w:val="28"/>
      </w:rPr>
      <w:t xml:space="preserve"> – </w:t>
    </w:r>
    <w:r w:rsidR="00833835">
      <w:rPr>
        <w:b/>
        <w:bCs/>
        <w:sz w:val="28"/>
        <w:szCs w:val="28"/>
      </w:rPr>
      <w:t>Slithering Snake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33835"/>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3147</TotalTime>
  <Pages>18</Pages>
  <Words>2885</Words>
  <Characters>16449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79</cp:revision>
  <dcterms:created xsi:type="dcterms:W3CDTF">2017-07-27T10:43:00Z</dcterms:created>
  <dcterms:modified xsi:type="dcterms:W3CDTF">2018-02-26T07:59:00Z</dcterms:modified>
</cp:coreProperties>
</file>